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425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BD1745" w:rsidTr="00C031CD">
        <w:trPr>
          <w:trHeight w:val="12"/>
        </w:trPr>
        <w:tc>
          <w:tcPr>
            <w:tcW w:w="2381" w:type="dxa"/>
            <w:vAlign w:val="center"/>
          </w:tcPr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BD1745" w:rsidRPr="007520B9" w:rsidRDefault="00937E57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50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49.25pt;margin-top:1pt;width:483.65pt;height:239.95pt;z-index:251662336;mso-position-horizontal-relative:text;mso-position-vertical-relative:text">
                  <v:imagedata r:id="rId5" o:title=""/>
                </v:shape>
                <o:OLEObject Type="Embed" ProgID="AutoCAD.Drawing.18" ShapeID="_x0000_s1058" DrawAspect="Content" ObjectID="_1559992969" r:id="rId6"/>
              </w:pict>
            </w:r>
            <w:proofErr w:type="spellStart"/>
            <w:r w:rsidR="00BD1745"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="00BD1745"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C031CD">
        <w:trPr>
          <w:cantSplit/>
          <w:trHeight w:val="1306"/>
        </w:trPr>
        <w:tc>
          <w:tcPr>
            <w:tcW w:w="2381" w:type="dxa"/>
            <w:tcBorders>
              <w:bottom w:val="single" w:sz="4" w:space="0" w:color="auto"/>
            </w:tcBorders>
          </w:tcPr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с </w:t>
            </w:r>
            <w:proofErr w:type="spellStart"/>
            <w:r>
              <w:rPr>
                <w:sz w:val="20"/>
                <w:szCs w:val="2"/>
              </w:rPr>
              <w:t>загл</w:t>
            </w:r>
            <w:proofErr w:type="spellEnd"/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Стяжка эксцентрик.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Ручки х96 </w:t>
            </w:r>
            <w:proofErr w:type="gramStart"/>
            <w:r>
              <w:rPr>
                <w:sz w:val="20"/>
                <w:szCs w:val="2"/>
              </w:rPr>
              <w:t>прям</w:t>
            </w:r>
            <w:proofErr w:type="gramEnd"/>
            <w:r>
              <w:rPr>
                <w:sz w:val="20"/>
                <w:szCs w:val="2"/>
              </w:rPr>
              <w:t>.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Шаровая опора боль.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Шкант</w:t>
            </w:r>
            <w:proofErr w:type="spellEnd"/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4х40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             4х16</w:t>
            </w:r>
          </w:p>
          <w:p w:rsidR="00C031CD" w:rsidRDefault="00EB6F46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Гвозди </w:t>
            </w:r>
            <w:r w:rsidR="00C031CD">
              <w:rPr>
                <w:sz w:val="20"/>
                <w:szCs w:val="2"/>
              </w:rPr>
              <w:t xml:space="preserve">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031CD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24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</w:t>
            </w:r>
          </w:p>
          <w:p w:rsidR="00EB6F46" w:rsidRDefault="00EB6F46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32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D1745" w:rsidRPr="00D264CE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4CE">
              <w:rPr>
                <w:sz w:val="18"/>
                <w:szCs w:val="18"/>
              </w:rPr>
              <w:t>шт.</w:t>
            </w:r>
          </w:p>
          <w:p w:rsidR="00BD1745" w:rsidRPr="00D264CE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4CE">
              <w:rPr>
                <w:sz w:val="18"/>
                <w:szCs w:val="18"/>
              </w:rPr>
              <w:t>шт.</w:t>
            </w:r>
          </w:p>
          <w:p w:rsidR="00BD1745" w:rsidRPr="00D264CE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BD1745" w:rsidRPr="00D264CE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084381" w:rsidRPr="00D264CE" w:rsidRDefault="00084381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37E57" w:rsidRPr="00D264CE" w:rsidRDefault="00937E57" w:rsidP="0093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37E57" w:rsidRPr="00D264CE" w:rsidRDefault="00937E57" w:rsidP="0093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37E57" w:rsidRPr="00D264CE" w:rsidRDefault="00937E57" w:rsidP="0093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37E57" w:rsidRPr="00D264CE" w:rsidRDefault="00937E57" w:rsidP="0093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450D00" w:rsidRDefault="00937E57" w:rsidP="0093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937E57" w:rsidRPr="00D264CE" w:rsidRDefault="00937E57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D093B" w:rsidRPr="006F4025" w:rsidRDefault="00AD093B" w:rsidP="00C031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C031CD" w:rsidRPr="00DB4848" w:rsidRDefault="00C031CD" w:rsidP="00C03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D264CE" w:rsidRDefault="00D264CE" w:rsidP="00730A57">
      <w:pPr>
        <w:jc w:val="center"/>
        <w:rPr>
          <w:b/>
          <w:sz w:val="22"/>
          <w:szCs w:val="22"/>
        </w:rPr>
      </w:pPr>
    </w:p>
    <w:p w:rsidR="00D264CE" w:rsidRDefault="00D264CE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730A57">
        <w:rPr>
          <w:sz w:val="20"/>
          <w:szCs w:val="20"/>
        </w:rPr>
        <w:t>ºС</w:t>
      </w:r>
      <w:proofErr w:type="gramEnd"/>
      <w:r w:rsidRPr="00730A57">
        <w:rPr>
          <w:sz w:val="20"/>
          <w:szCs w:val="20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 w:rsidRPr="00730A57">
        <w:rPr>
          <w:sz w:val="20"/>
          <w:szCs w:val="20"/>
        </w:rPr>
        <w:t>недовложении</w:t>
      </w:r>
      <w:proofErr w:type="spellEnd"/>
      <w:r w:rsidRPr="00730A57"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C249EB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BD1745" w:rsidRDefault="00BD1745" w:rsidP="00BD1745">
      <w:pPr>
        <w:rPr>
          <w:b/>
          <w:sz w:val="20"/>
          <w:szCs w:val="20"/>
        </w:rPr>
      </w:pPr>
    </w:p>
    <w:p w:rsidR="0052350E" w:rsidRDefault="00177505" w:rsidP="0052350E">
      <w:pPr>
        <w:jc w:val="right"/>
        <w:rPr>
          <w:b/>
          <w:sz w:val="20"/>
          <w:szCs w:val="20"/>
        </w:rPr>
      </w:pPr>
      <w:r w:rsidRPr="00177505">
        <w:rPr>
          <w:noProof/>
        </w:rPr>
        <w:lastRenderedPageBreak/>
        <w:pict>
          <v:shape id="_x0000_s1057" type="#_x0000_t75" style="position:absolute;left:0;text-align:left;margin-left:113.15pt;margin-top:9.25pt;width:388.7pt;height:192.95pt;z-index:251660288">
            <v:imagedata r:id="rId7" o:title=""/>
          </v:shape>
          <o:OLEObject Type="Embed" ProgID="AutoCAD.Drawing.18" ShapeID="_x0000_s1057" DrawAspect="Content" ObjectID="_1559992970" r:id="rId8"/>
        </w:pict>
      </w:r>
      <w:r w:rsidR="0052350E" w:rsidRPr="00A871A7">
        <w:rPr>
          <w:b/>
          <w:sz w:val="20"/>
          <w:szCs w:val="20"/>
        </w:rPr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EB6F46" w:rsidP="00EB6F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Тумба </w:t>
      </w:r>
      <w:proofErr w:type="spellStart"/>
      <w:r>
        <w:rPr>
          <w:b/>
          <w:i/>
          <w:sz w:val="32"/>
          <w:szCs w:val="32"/>
        </w:rPr>
        <w:t>выкатная</w:t>
      </w:r>
      <w:proofErr w:type="spellEnd"/>
      <w:r w:rsidR="00886052">
        <w:rPr>
          <w:b/>
          <w:i/>
          <w:sz w:val="32"/>
          <w:szCs w:val="32"/>
        </w:rPr>
        <w:t>, схема сборки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</w:p>
    <w:p w:rsidR="00F74C5C" w:rsidRPr="00C031CD" w:rsidRDefault="00D01770" w:rsidP="00C031CD">
      <w:pPr>
        <w:pStyle w:val="a4"/>
        <w:rPr>
          <w:szCs w:val="20"/>
        </w:rPr>
      </w:pPr>
      <w:r>
        <w:rPr>
          <w:szCs w:val="20"/>
        </w:rPr>
        <w:t>1</w:t>
      </w:r>
      <w:r w:rsidRPr="00C51A45">
        <w:rPr>
          <w:szCs w:val="20"/>
        </w:rPr>
        <w:t xml:space="preserve">. На </w:t>
      </w:r>
      <w:proofErr w:type="gramStart"/>
      <w:r>
        <w:rPr>
          <w:szCs w:val="20"/>
        </w:rPr>
        <w:t>нижние</w:t>
      </w:r>
      <w:proofErr w:type="gramEnd"/>
      <w:r>
        <w:rPr>
          <w:szCs w:val="20"/>
        </w:rPr>
        <w:t xml:space="preserve"> </w:t>
      </w:r>
      <w:r w:rsidR="00937E57">
        <w:rPr>
          <w:szCs w:val="20"/>
        </w:rPr>
        <w:t>основание прикрутить опору шаровую шурупами 4х16.</w:t>
      </w:r>
    </w:p>
    <w:p w:rsidR="007A1AA1" w:rsidRPr="00D13728" w:rsidRDefault="00BD1745" w:rsidP="00D13728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3.Сборка.</w:t>
      </w:r>
    </w:p>
    <w:p w:rsidR="00D13728" w:rsidRDefault="00D13728" w:rsidP="00BD1745">
      <w:pPr>
        <w:pStyle w:val="a4"/>
      </w:pPr>
      <w:r>
        <w:t>1</w:t>
      </w:r>
      <w:r w:rsidR="00BD1745">
        <w:t>.Стенку вертикал</w:t>
      </w:r>
      <w:r>
        <w:t xml:space="preserve">ьную боковую положить </w:t>
      </w:r>
      <w:r w:rsidR="00BD1745">
        <w:t xml:space="preserve"> лицевой кромкой в</w:t>
      </w:r>
      <w:r w:rsidR="00F74C5C">
        <w:t>низ</w:t>
      </w:r>
      <w:r w:rsidR="00BD1745">
        <w:t xml:space="preserve">, затем приставить к ним </w:t>
      </w:r>
      <w:r w:rsidR="00C031CD">
        <w:t xml:space="preserve">щит задний, соединить на </w:t>
      </w:r>
      <w:proofErr w:type="spellStart"/>
      <w:r w:rsidR="00C031CD">
        <w:t>евровинт</w:t>
      </w:r>
      <w:proofErr w:type="spellEnd"/>
      <w:r w:rsidR="00C031CD">
        <w:t>.</w:t>
      </w:r>
    </w:p>
    <w:p w:rsidR="00265BA7" w:rsidRDefault="00C031CD" w:rsidP="00943C9E">
      <w:pPr>
        <w:pStyle w:val="a4"/>
      </w:pPr>
      <w:r>
        <w:t>2</w:t>
      </w:r>
      <w:r w:rsidR="00D13728">
        <w:t>.</w:t>
      </w:r>
      <w:r w:rsidR="00BC2389">
        <w:t xml:space="preserve">Положить крышку и закрепить на стяжки эксцентриковые </w:t>
      </w:r>
    </w:p>
    <w:p w:rsidR="00265BA7" w:rsidRDefault="00265BA7" w:rsidP="00943C9E">
      <w:pPr>
        <w:pStyle w:val="a4"/>
      </w:pPr>
    </w:p>
    <w:sectPr w:rsidR="00265BA7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142BB"/>
    <w:rsid w:val="00020A4E"/>
    <w:rsid w:val="00023649"/>
    <w:rsid w:val="0005530A"/>
    <w:rsid w:val="00084381"/>
    <w:rsid w:val="000864B7"/>
    <w:rsid w:val="000B1498"/>
    <w:rsid w:val="000B5D75"/>
    <w:rsid w:val="000C4E49"/>
    <w:rsid w:val="000C5266"/>
    <w:rsid w:val="00112558"/>
    <w:rsid w:val="001452E4"/>
    <w:rsid w:val="00157FC7"/>
    <w:rsid w:val="00177505"/>
    <w:rsid w:val="001B2D3B"/>
    <w:rsid w:val="001C06C6"/>
    <w:rsid w:val="00207730"/>
    <w:rsid w:val="002206CE"/>
    <w:rsid w:val="00265BA7"/>
    <w:rsid w:val="0027474F"/>
    <w:rsid w:val="00295A0C"/>
    <w:rsid w:val="002A51EB"/>
    <w:rsid w:val="002B3EA5"/>
    <w:rsid w:val="002D01DE"/>
    <w:rsid w:val="002E0905"/>
    <w:rsid w:val="003024B0"/>
    <w:rsid w:val="00322DEE"/>
    <w:rsid w:val="00343A6D"/>
    <w:rsid w:val="003556A1"/>
    <w:rsid w:val="003B4B7D"/>
    <w:rsid w:val="003C7DF1"/>
    <w:rsid w:val="003F0EC0"/>
    <w:rsid w:val="004035DE"/>
    <w:rsid w:val="00412062"/>
    <w:rsid w:val="00450D00"/>
    <w:rsid w:val="00467ACC"/>
    <w:rsid w:val="00470483"/>
    <w:rsid w:val="0052350E"/>
    <w:rsid w:val="00524930"/>
    <w:rsid w:val="00555A89"/>
    <w:rsid w:val="00570CD6"/>
    <w:rsid w:val="00583EA8"/>
    <w:rsid w:val="006020CC"/>
    <w:rsid w:val="00620685"/>
    <w:rsid w:val="00643162"/>
    <w:rsid w:val="00686FF6"/>
    <w:rsid w:val="006C1ED0"/>
    <w:rsid w:val="006C40F9"/>
    <w:rsid w:val="00702B74"/>
    <w:rsid w:val="00730A57"/>
    <w:rsid w:val="007325AD"/>
    <w:rsid w:val="00750EFF"/>
    <w:rsid w:val="007A1AA1"/>
    <w:rsid w:val="007A6BBA"/>
    <w:rsid w:val="007C0CE8"/>
    <w:rsid w:val="007D77CA"/>
    <w:rsid w:val="00806A35"/>
    <w:rsid w:val="008837B5"/>
    <w:rsid w:val="00886052"/>
    <w:rsid w:val="00892D6F"/>
    <w:rsid w:val="00895673"/>
    <w:rsid w:val="008B2CE7"/>
    <w:rsid w:val="008D09D0"/>
    <w:rsid w:val="008E7A76"/>
    <w:rsid w:val="00937E57"/>
    <w:rsid w:val="00943C9E"/>
    <w:rsid w:val="00952FFE"/>
    <w:rsid w:val="00962C8B"/>
    <w:rsid w:val="00963C7E"/>
    <w:rsid w:val="00974332"/>
    <w:rsid w:val="009A1235"/>
    <w:rsid w:val="009B725E"/>
    <w:rsid w:val="009E042E"/>
    <w:rsid w:val="009E1233"/>
    <w:rsid w:val="00A01E43"/>
    <w:rsid w:val="00A35287"/>
    <w:rsid w:val="00A556A0"/>
    <w:rsid w:val="00A57DB5"/>
    <w:rsid w:val="00A90DD7"/>
    <w:rsid w:val="00AC7FF3"/>
    <w:rsid w:val="00AD093B"/>
    <w:rsid w:val="00AF1E2E"/>
    <w:rsid w:val="00B2451B"/>
    <w:rsid w:val="00B2576F"/>
    <w:rsid w:val="00B533A4"/>
    <w:rsid w:val="00B7136A"/>
    <w:rsid w:val="00B72C24"/>
    <w:rsid w:val="00B97B02"/>
    <w:rsid w:val="00BC2389"/>
    <w:rsid w:val="00BD1745"/>
    <w:rsid w:val="00BE23E5"/>
    <w:rsid w:val="00BF2744"/>
    <w:rsid w:val="00BF29CC"/>
    <w:rsid w:val="00BF6BA1"/>
    <w:rsid w:val="00BF709E"/>
    <w:rsid w:val="00C031CD"/>
    <w:rsid w:val="00C072D8"/>
    <w:rsid w:val="00C249EB"/>
    <w:rsid w:val="00C447DF"/>
    <w:rsid w:val="00C62483"/>
    <w:rsid w:val="00C627AB"/>
    <w:rsid w:val="00C6362F"/>
    <w:rsid w:val="00CA79F5"/>
    <w:rsid w:val="00CC2525"/>
    <w:rsid w:val="00CF4805"/>
    <w:rsid w:val="00D01770"/>
    <w:rsid w:val="00D01986"/>
    <w:rsid w:val="00D03AE4"/>
    <w:rsid w:val="00D13728"/>
    <w:rsid w:val="00D264CE"/>
    <w:rsid w:val="00D70D03"/>
    <w:rsid w:val="00DB4848"/>
    <w:rsid w:val="00E76C4A"/>
    <w:rsid w:val="00E9096D"/>
    <w:rsid w:val="00EA3514"/>
    <w:rsid w:val="00EB6F46"/>
    <w:rsid w:val="00F25EE3"/>
    <w:rsid w:val="00F4125A"/>
    <w:rsid w:val="00F464C8"/>
    <w:rsid w:val="00F56E87"/>
    <w:rsid w:val="00F63D27"/>
    <w:rsid w:val="00F64E20"/>
    <w:rsid w:val="00F65DE8"/>
    <w:rsid w:val="00F7370B"/>
    <w:rsid w:val="00F74930"/>
    <w:rsid w:val="00F74C5C"/>
    <w:rsid w:val="00F74D31"/>
    <w:rsid w:val="00FC6926"/>
    <w:rsid w:val="00FE6334"/>
    <w:rsid w:val="00FE67D7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2017-05-18T10:46:00Z</cp:lastPrinted>
  <dcterms:created xsi:type="dcterms:W3CDTF">2017-06-26T10:12:00Z</dcterms:created>
  <dcterms:modified xsi:type="dcterms:W3CDTF">2017-06-26T10:36:00Z</dcterms:modified>
</cp:coreProperties>
</file>