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E" w:rsidRPr="00730A57" w:rsidRDefault="0027474F" w:rsidP="00730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</w:t>
      </w:r>
      <w:r w:rsidRPr="00F26590">
        <w:rPr>
          <w:b/>
          <w:sz w:val="28"/>
          <w:szCs w:val="28"/>
        </w:rPr>
        <w:t>о сборке и эксплуатации</w:t>
      </w:r>
    </w:p>
    <w:p w:rsidR="0027474F" w:rsidRPr="002C4970" w:rsidRDefault="0027474F" w:rsidP="0027474F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27474F" w:rsidRPr="008E0293" w:rsidRDefault="0027474F" w:rsidP="0027474F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Приступая к сборке изделия</w:t>
      </w:r>
      <w:r w:rsidRPr="008E0293">
        <w:rPr>
          <w:sz w:val="20"/>
          <w:szCs w:val="20"/>
        </w:rPr>
        <w:t xml:space="preserve"> необходимо:</w:t>
      </w:r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Распаковать пакеты, скомплектоват</w:t>
      </w:r>
      <w:r>
        <w:rPr>
          <w:sz w:val="20"/>
          <w:szCs w:val="20"/>
        </w:rPr>
        <w:t>ь детали согласно схемы сборки</w:t>
      </w:r>
      <w:r w:rsidRPr="008E0293">
        <w:rPr>
          <w:sz w:val="20"/>
          <w:szCs w:val="20"/>
        </w:rPr>
        <w:t xml:space="preserve">. </w:t>
      </w:r>
      <w:r>
        <w:rPr>
          <w:sz w:val="20"/>
          <w:szCs w:val="20"/>
        </w:rPr>
        <w:t>Номера позиций деталей на схеме</w:t>
      </w:r>
      <w:r w:rsidRPr="008E0293">
        <w:rPr>
          <w:sz w:val="20"/>
          <w:szCs w:val="20"/>
        </w:rPr>
        <w:t xml:space="preserve"> соответствуют номерам, проставленны</w:t>
      </w:r>
      <w:r>
        <w:rPr>
          <w:sz w:val="20"/>
          <w:szCs w:val="20"/>
        </w:rPr>
        <w:t xml:space="preserve">м </w:t>
      </w:r>
      <w:r w:rsidRPr="008E0293">
        <w:rPr>
          <w:sz w:val="20"/>
          <w:szCs w:val="20"/>
        </w:rPr>
        <w:t xml:space="preserve"> на этикетках. Проверить наличие фурнитуры и металлических изделий.</w:t>
      </w:r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Подготовить необходимый инструмент для сборки: отвертку, молоток, шило,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</w:t>
      </w:r>
      <w:r>
        <w:rPr>
          <w:sz w:val="20"/>
          <w:szCs w:val="20"/>
        </w:rPr>
        <w:t>, клей ПВА</w:t>
      </w:r>
      <w:r w:rsidRPr="008E0293">
        <w:rPr>
          <w:sz w:val="20"/>
          <w:szCs w:val="20"/>
        </w:rPr>
        <w:t xml:space="preserve"> и т.п.</w:t>
      </w:r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27474F" w:rsidRDefault="0027474F" w:rsidP="0027474F">
      <w:pPr>
        <w:ind w:left="708"/>
        <w:rPr>
          <w:sz w:val="20"/>
          <w:szCs w:val="20"/>
        </w:rPr>
      </w:pPr>
      <w:r w:rsidRPr="008E0293">
        <w:rPr>
          <w:sz w:val="20"/>
          <w:szCs w:val="20"/>
        </w:rPr>
        <w:t>бумагой.</w:t>
      </w:r>
    </w:p>
    <w:p w:rsidR="0027474F" w:rsidRPr="00380966" w:rsidRDefault="0027474F" w:rsidP="0027474F">
      <w:pPr>
        <w:jc w:val="center"/>
        <w:rPr>
          <w:b/>
        </w:rPr>
      </w:pPr>
      <w:r w:rsidRPr="00380966">
        <w:rPr>
          <w:b/>
        </w:rPr>
        <w:t>Установка фурнитуры</w:t>
      </w:r>
      <w:r w:rsidR="00320808">
        <w:rPr>
          <w:b/>
        </w:rPr>
        <w:t>. Сборка</w:t>
      </w:r>
    </w:p>
    <w:p w:rsidR="0027474F" w:rsidRPr="0061167F" w:rsidRDefault="0067721E" w:rsidP="0061167F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61167F">
        <w:rPr>
          <w:sz w:val="20"/>
          <w:szCs w:val="20"/>
        </w:rPr>
        <w:t>Установить на нижней стенке горизонтальной (поз.4) опору хром. шурупами 4х16.</w:t>
      </w:r>
    </w:p>
    <w:p w:rsidR="0061167F" w:rsidRPr="0061167F" w:rsidRDefault="0061167F" w:rsidP="0061167F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Установить колпак (поз.3) на стяжки эксцентрик.К стенкам боковым (поз.1,2). Дно на евровинты.</w:t>
      </w:r>
    </w:p>
    <w:p w:rsidR="002E15EB" w:rsidRDefault="002E15EB" w:rsidP="00730A57">
      <w:pPr>
        <w:jc w:val="center"/>
        <w:rPr>
          <w:b/>
          <w:sz w:val="22"/>
          <w:szCs w:val="22"/>
        </w:rPr>
      </w:pPr>
    </w:p>
    <w:p w:rsidR="002E15EB" w:rsidRDefault="002E15EB" w:rsidP="00730A57">
      <w:pPr>
        <w:jc w:val="center"/>
        <w:rPr>
          <w:b/>
          <w:sz w:val="22"/>
          <w:szCs w:val="22"/>
        </w:rPr>
      </w:pPr>
    </w:p>
    <w:p w:rsidR="002E15EB" w:rsidRDefault="002E15EB" w:rsidP="00730A57">
      <w:pPr>
        <w:jc w:val="center"/>
        <w:rPr>
          <w:b/>
          <w:sz w:val="22"/>
          <w:szCs w:val="22"/>
        </w:rPr>
      </w:pPr>
    </w:p>
    <w:p w:rsidR="002E15EB" w:rsidRDefault="002E15EB" w:rsidP="00730A57">
      <w:pPr>
        <w:jc w:val="center"/>
        <w:rPr>
          <w:b/>
          <w:sz w:val="22"/>
          <w:szCs w:val="22"/>
        </w:rPr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730A57" w:rsidRPr="00730A57" w:rsidRDefault="00673AA0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673A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8.5pt;margin-top:20.15pt;width:459.35pt;height:226.75pt;z-index:251660288">
            <v:imagedata r:id="rId5" o:title=""/>
          </v:shape>
          <o:OLEObject Type="Embed" ProgID="AutoCAD.Drawing.18" ShapeID="_x0000_s1028" DrawAspect="Content" ObjectID="_1561451096" r:id="rId6"/>
        </w:pict>
      </w:r>
      <w:r w:rsidR="00730A57" w:rsidRPr="00730A57"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730A57" w:rsidRPr="00730A57" w:rsidRDefault="00730A57" w:rsidP="00730A57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Гарантийный срок эксплуатации </w:t>
      </w:r>
      <w:r>
        <w:rPr>
          <w:sz w:val="20"/>
          <w:szCs w:val="20"/>
        </w:rPr>
        <w:t>24</w:t>
      </w:r>
      <w:r w:rsidRPr="00730A57">
        <w:rPr>
          <w:sz w:val="20"/>
          <w:szCs w:val="20"/>
        </w:rPr>
        <w:t xml:space="preserve"> месяцев со дня продажи магазином.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При обнаружении производственных дефектов или недовложении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730A57" w:rsidRPr="00730A57" w:rsidRDefault="00C23DC4" w:rsidP="00730A5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Претензии</w:t>
      </w:r>
      <w:r w:rsidR="00730A57" w:rsidRPr="00730A57">
        <w:rPr>
          <w:sz w:val="20"/>
          <w:szCs w:val="20"/>
        </w:rPr>
        <w:t xml:space="preserve"> принимаются в течение гарантийного срока.</w:t>
      </w:r>
    </w:p>
    <w:p w:rsidR="00730A57" w:rsidRPr="00437224" w:rsidRDefault="00730A57" w:rsidP="00730A57">
      <w:pPr>
        <w:ind w:firstLine="360"/>
        <w:jc w:val="both"/>
      </w:pPr>
    </w:p>
    <w:p w:rsidR="0052350E" w:rsidRDefault="00730A57" w:rsidP="0052350E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02535A" w:rsidRDefault="0002535A" w:rsidP="0052350E">
      <w:pPr>
        <w:jc w:val="right"/>
        <w:rPr>
          <w:b/>
          <w:sz w:val="20"/>
          <w:szCs w:val="20"/>
        </w:rPr>
      </w:pPr>
    </w:p>
    <w:p w:rsidR="0002535A" w:rsidRDefault="0002535A" w:rsidP="0052350E">
      <w:pPr>
        <w:jc w:val="right"/>
        <w:rPr>
          <w:b/>
          <w:sz w:val="20"/>
          <w:szCs w:val="20"/>
        </w:rPr>
      </w:pP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lastRenderedPageBreak/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52350E" w:rsidRDefault="0052350E" w:rsidP="0052350E">
      <w:pPr>
        <w:pStyle w:val="a3"/>
      </w:pPr>
    </w:p>
    <w:p w:rsidR="0052350E" w:rsidRDefault="002E15EB" w:rsidP="00FC14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Схема сборки тумбы для обуви</w:t>
      </w:r>
      <w:r w:rsidR="0033740C">
        <w:rPr>
          <w:b/>
          <w:i/>
          <w:sz w:val="32"/>
          <w:szCs w:val="32"/>
        </w:rPr>
        <w:t xml:space="preserve"> ПР-9</w:t>
      </w:r>
    </w:p>
    <w:p w:rsidR="00FC141C" w:rsidRPr="00DB4848" w:rsidRDefault="00FC141C" w:rsidP="00FC141C">
      <w:pPr>
        <w:jc w:val="right"/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DB4848">
        <w:rPr>
          <w:b/>
          <w:sz w:val="28"/>
          <w:szCs w:val="28"/>
        </w:rPr>
        <w:t xml:space="preserve">   Спецификация</w:t>
      </w:r>
      <w:r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page" w:tblpX="11566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34"/>
        <w:gridCol w:w="717"/>
        <w:gridCol w:w="912"/>
      </w:tblGrid>
      <w:tr w:rsidR="00FC141C" w:rsidTr="00FC141C">
        <w:trPr>
          <w:trHeight w:val="9"/>
        </w:trPr>
        <w:tc>
          <w:tcPr>
            <w:tcW w:w="2376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Размер,</w:t>
            </w:r>
          </w:p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717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12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Обозн.</w:t>
            </w:r>
          </w:p>
        </w:tc>
      </w:tr>
      <w:tr w:rsidR="00FC141C" w:rsidTr="0021775F">
        <w:trPr>
          <w:trHeight w:val="1173"/>
        </w:trPr>
        <w:tc>
          <w:tcPr>
            <w:tcW w:w="2376" w:type="dxa"/>
          </w:tcPr>
          <w:p w:rsidR="00FC141C" w:rsidRDefault="0058373E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Стенка боковая</w:t>
            </w:r>
          </w:p>
          <w:p w:rsidR="00FC141C" w:rsidRDefault="00AD398A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Колпак, дно</w:t>
            </w:r>
          </w:p>
          <w:p w:rsidR="00AD398A" w:rsidRDefault="00AD398A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Планка</w:t>
            </w:r>
          </w:p>
          <w:p w:rsidR="00AD398A" w:rsidRDefault="00AD398A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Дверь</w:t>
            </w:r>
          </w:p>
          <w:p w:rsidR="00AD398A" w:rsidRDefault="00AD398A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МДФ 10мм</w:t>
            </w:r>
          </w:p>
          <w:p w:rsidR="00AD398A" w:rsidRDefault="00AD398A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МДФ 10мм</w:t>
            </w:r>
          </w:p>
          <w:p w:rsidR="00AD398A" w:rsidRDefault="00AD398A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МДФ 10мм</w:t>
            </w:r>
          </w:p>
          <w:p w:rsidR="00AD398A" w:rsidRPr="0021775F" w:rsidRDefault="00AD398A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ДВП</w:t>
            </w:r>
          </w:p>
        </w:tc>
        <w:tc>
          <w:tcPr>
            <w:tcW w:w="1134" w:type="dxa"/>
          </w:tcPr>
          <w:p w:rsidR="00FC141C" w:rsidRDefault="00AD398A" w:rsidP="00FC141C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600х285</w:t>
            </w:r>
          </w:p>
          <w:p w:rsidR="00AD398A" w:rsidRDefault="00AD398A" w:rsidP="00FC141C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800х285</w:t>
            </w:r>
          </w:p>
          <w:p w:rsidR="00AD398A" w:rsidRDefault="00AD398A" w:rsidP="00FC141C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768х100</w:t>
            </w:r>
          </w:p>
          <w:p w:rsidR="00AD398A" w:rsidRDefault="00AD398A" w:rsidP="00FC141C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289х762</w:t>
            </w:r>
          </w:p>
          <w:p w:rsidR="00AD398A" w:rsidRDefault="00AD398A" w:rsidP="00FC141C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755х145</w:t>
            </w:r>
          </w:p>
          <w:p w:rsidR="00AD398A" w:rsidRDefault="00AD398A" w:rsidP="00FC141C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755х135</w:t>
            </w:r>
          </w:p>
          <w:p w:rsidR="00AD398A" w:rsidRDefault="00AD398A" w:rsidP="00FC141C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755х85</w:t>
            </w:r>
          </w:p>
          <w:p w:rsidR="0021775F" w:rsidRPr="0021775F" w:rsidRDefault="00AD398A" w:rsidP="00AD398A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630х397</w:t>
            </w:r>
          </w:p>
        </w:tc>
        <w:tc>
          <w:tcPr>
            <w:tcW w:w="717" w:type="dxa"/>
          </w:tcPr>
          <w:p w:rsidR="00FC141C" w:rsidRDefault="00AD398A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AD398A" w:rsidRDefault="00AD398A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AD398A" w:rsidRDefault="00AD398A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AD398A" w:rsidRDefault="00AD398A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AD398A" w:rsidRDefault="00AD398A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AD398A" w:rsidRDefault="00AD398A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AD398A" w:rsidRDefault="00AD398A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21775F" w:rsidRPr="0021775F" w:rsidRDefault="00AD398A" w:rsidP="00AD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</w:tc>
        <w:tc>
          <w:tcPr>
            <w:tcW w:w="912" w:type="dxa"/>
          </w:tcPr>
          <w:p w:rsidR="00FC141C" w:rsidRDefault="00A87D83" w:rsidP="00A87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1,2</w:t>
            </w:r>
          </w:p>
          <w:p w:rsidR="00A87D83" w:rsidRDefault="00A87D83" w:rsidP="00A87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3,4</w:t>
            </w:r>
          </w:p>
          <w:p w:rsidR="00A87D83" w:rsidRDefault="00A87D83" w:rsidP="00A87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</w:t>
            </w:r>
          </w:p>
          <w:p w:rsidR="00A87D83" w:rsidRPr="00585DDA" w:rsidRDefault="00A87D83" w:rsidP="00A87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</w:tc>
      </w:tr>
    </w:tbl>
    <w:p w:rsidR="0052350E" w:rsidRDefault="0052350E" w:rsidP="00FC141C">
      <w:pPr>
        <w:jc w:val="right"/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FC141C" w:rsidRPr="00DB4848" w:rsidRDefault="00FC141C" w:rsidP="00FC14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Фурнитура:</w:t>
      </w:r>
    </w:p>
    <w:tbl>
      <w:tblPr>
        <w:tblpPr w:leftFromText="180" w:rightFromText="180" w:vertAnchor="text" w:horzAnchor="page" w:tblpX="1270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701"/>
        <w:gridCol w:w="701"/>
      </w:tblGrid>
      <w:tr w:rsidR="00FC141C" w:rsidTr="00FC141C">
        <w:trPr>
          <w:trHeight w:val="12"/>
        </w:trPr>
        <w:tc>
          <w:tcPr>
            <w:tcW w:w="2381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изм.</w:t>
            </w:r>
          </w:p>
        </w:tc>
      </w:tr>
      <w:tr w:rsidR="00FC141C" w:rsidTr="00FC141C">
        <w:trPr>
          <w:cantSplit/>
          <w:trHeight w:val="1835"/>
        </w:trPr>
        <w:tc>
          <w:tcPr>
            <w:tcW w:w="2381" w:type="dxa"/>
            <w:tcBorders>
              <w:bottom w:val="single" w:sz="4" w:space="0" w:color="auto"/>
            </w:tcBorders>
          </w:tcPr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Евровинт 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Заглушки к евровинту</w:t>
            </w:r>
          </w:p>
          <w:p w:rsidR="00FC141C" w:rsidRDefault="0021775F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Ключ под евров.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Стяжка эксцентрик.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Ножка пласт. 50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Кронштейн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Ручка с камушками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Гвозди +шайба</w:t>
            </w:r>
          </w:p>
          <w:p w:rsidR="0021775F" w:rsidRDefault="0021775F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4х16</w:t>
            </w:r>
          </w:p>
          <w:p w:rsidR="0021775F" w:rsidRDefault="0021775F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 </w:t>
            </w:r>
            <w:r w:rsidR="00291392">
              <w:rPr>
                <w:sz w:val="20"/>
                <w:szCs w:val="2"/>
              </w:rPr>
              <w:t>Шуруп 3х16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1775F" w:rsidRDefault="002E15EB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18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16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12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к-т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21775F" w:rsidRDefault="00291392" w:rsidP="0029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</w:p>
          <w:p w:rsidR="002E15EB" w:rsidRDefault="002E15EB" w:rsidP="0029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</w:p>
        </w:tc>
      </w:tr>
    </w:tbl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Pr="00DB4848" w:rsidRDefault="00DB4848">
      <w:pPr>
        <w:rPr>
          <w:b/>
          <w:sz w:val="28"/>
          <w:szCs w:val="28"/>
        </w:rPr>
      </w:pPr>
    </w:p>
    <w:p w:rsidR="00DB4848" w:rsidRPr="0052350E" w:rsidRDefault="00DB4848">
      <w:pPr>
        <w:rPr>
          <w:b/>
          <w:i/>
          <w:sz w:val="32"/>
          <w:szCs w:val="32"/>
        </w:rPr>
      </w:pPr>
    </w:p>
    <w:sectPr w:rsidR="00DB4848" w:rsidRPr="0052350E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612E8"/>
    <w:multiLevelType w:val="hybridMultilevel"/>
    <w:tmpl w:val="DCAC4090"/>
    <w:lvl w:ilvl="0" w:tplc="B7FA9558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52350E"/>
    <w:rsid w:val="000021F5"/>
    <w:rsid w:val="00007F94"/>
    <w:rsid w:val="0002535A"/>
    <w:rsid w:val="0005530A"/>
    <w:rsid w:val="00080699"/>
    <w:rsid w:val="000864B7"/>
    <w:rsid w:val="000B1498"/>
    <w:rsid w:val="00100CB4"/>
    <w:rsid w:val="0021775F"/>
    <w:rsid w:val="00265043"/>
    <w:rsid w:val="0027474F"/>
    <w:rsid w:val="00291392"/>
    <w:rsid w:val="00295A0C"/>
    <w:rsid w:val="002974A8"/>
    <w:rsid w:val="002E0905"/>
    <w:rsid w:val="002E15EB"/>
    <w:rsid w:val="00320808"/>
    <w:rsid w:val="0033740C"/>
    <w:rsid w:val="00363A55"/>
    <w:rsid w:val="003747FD"/>
    <w:rsid w:val="003914D9"/>
    <w:rsid w:val="00407D35"/>
    <w:rsid w:val="0052350E"/>
    <w:rsid w:val="00540683"/>
    <w:rsid w:val="0058373E"/>
    <w:rsid w:val="00597B36"/>
    <w:rsid w:val="0061167F"/>
    <w:rsid w:val="006316F7"/>
    <w:rsid w:val="0063553A"/>
    <w:rsid w:val="00673AA0"/>
    <w:rsid w:val="00674CDE"/>
    <w:rsid w:val="0067721E"/>
    <w:rsid w:val="00686FF6"/>
    <w:rsid w:val="00730A57"/>
    <w:rsid w:val="007427DF"/>
    <w:rsid w:val="00753A2F"/>
    <w:rsid w:val="007D352A"/>
    <w:rsid w:val="007E275B"/>
    <w:rsid w:val="007F6ADE"/>
    <w:rsid w:val="00891F78"/>
    <w:rsid w:val="00967902"/>
    <w:rsid w:val="009B725E"/>
    <w:rsid w:val="009E042E"/>
    <w:rsid w:val="00A57DB5"/>
    <w:rsid w:val="00A85671"/>
    <w:rsid w:val="00A87D83"/>
    <w:rsid w:val="00AA57F2"/>
    <w:rsid w:val="00AD398A"/>
    <w:rsid w:val="00AF1E2E"/>
    <w:rsid w:val="00B7136A"/>
    <w:rsid w:val="00BB4B86"/>
    <w:rsid w:val="00BF78D3"/>
    <w:rsid w:val="00C072D8"/>
    <w:rsid w:val="00C21CA3"/>
    <w:rsid w:val="00C23DC4"/>
    <w:rsid w:val="00C931F6"/>
    <w:rsid w:val="00CE4803"/>
    <w:rsid w:val="00DB4848"/>
    <w:rsid w:val="00ED095F"/>
    <w:rsid w:val="00F56E87"/>
    <w:rsid w:val="00FC141C"/>
    <w:rsid w:val="00FC51EB"/>
    <w:rsid w:val="00FD79B1"/>
    <w:rsid w:val="00FE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List Paragraph"/>
    <w:basedOn w:val="a"/>
    <w:uiPriority w:val="34"/>
    <w:qFormat/>
    <w:rsid w:val="00611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2017-07-13T05:04:00Z</cp:lastPrinted>
  <dcterms:created xsi:type="dcterms:W3CDTF">2017-07-12T11:49:00Z</dcterms:created>
  <dcterms:modified xsi:type="dcterms:W3CDTF">2017-07-13T07:39:00Z</dcterms:modified>
</cp:coreProperties>
</file>