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F3" w:rsidRPr="005D40DE" w:rsidRDefault="001434F3" w:rsidP="001434F3">
      <w:pPr>
        <w:tabs>
          <w:tab w:val="left" w:pos="1980"/>
        </w:tabs>
        <w:jc w:val="right"/>
        <w:rPr>
          <w:b/>
          <w:sz w:val="22"/>
          <w:szCs w:val="22"/>
        </w:rPr>
      </w:pPr>
      <w:r w:rsidRPr="005D40DE">
        <w:rPr>
          <w:b/>
          <w:sz w:val="22"/>
          <w:szCs w:val="22"/>
        </w:rPr>
        <w:t>Производитель ООО «</w:t>
      </w:r>
      <w:proofErr w:type="gramStart"/>
      <w:r w:rsidRPr="005D40DE">
        <w:rPr>
          <w:b/>
          <w:sz w:val="22"/>
          <w:szCs w:val="22"/>
        </w:rPr>
        <w:t xml:space="preserve">Версаль»   </w:t>
      </w:r>
      <w:proofErr w:type="gramEnd"/>
      <w:r w:rsidRPr="005D40D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5D40DE">
        <w:rPr>
          <w:b/>
          <w:sz w:val="22"/>
          <w:szCs w:val="22"/>
        </w:rPr>
        <w:t>тел./</w:t>
      </w:r>
      <w:r w:rsidR="0095363D">
        <w:rPr>
          <w:b/>
          <w:sz w:val="22"/>
          <w:szCs w:val="22"/>
        </w:rPr>
        <w:t xml:space="preserve"> факс: (83631)-4-66-33, 4-65-10</w:t>
      </w:r>
    </w:p>
    <w:p w:rsidR="001434F3" w:rsidRPr="005E1543" w:rsidRDefault="0012670E" w:rsidP="001434F3">
      <w:pPr>
        <w:pStyle w:val="a3"/>
        <w:rPr>
          <w:sz w:val="36"/>
          <w:szCs w:val="36"/>
        </w:rPr>
      </w:pPr>
      <w:r>
        <w:rPr>
          <w:sz w:val="36"/>
          <w:szCs w:val="36"/>
        </w:rPr>
        <w:t>Стеллаж В-3</w:t>
      </w:r>
    </w:p>
    <w:p w:rsidR="001434F3" w:rsidRPr="00001C88" w:rsidRDefault="001434F3" w:rsidP="001434F3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1434F3" w:rsidRDefault="001267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50165</wp:posOffset>
            </wp:positionV>
            <wp:extent cx="2870200" cy="288353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11" t="8269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>
      <w:pPr>
        <w:rPr>
          <w:noProof/>
        </w:rPr>
      </w:pPr>
    </w:p>
    <w:p w:rsidR="001434F3" w:rsidRDefault="001434F3"/>
    <w:p w:rsidR="00622401" w:rsidRDefault="00622401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>
      <w:r>
        <w:rPr>
          <w:szCs w:val="2"/>
        </w:rPr>
        <w:t xml:space="preserve">СПЕЦИФИКАЦИЯ     </w:t>
      </w:r>
    </w:p>
    <w:p w:rsidR="001434F3" w:rsidRDefault="001434F3"/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708"/>
        <w:gridCol w:w="993"/>
      </w:tblGrid>
      <w:tr w:rsidR="0012670E" w:rsidTr="004C76C5">
        <w:trPr>
          <w:trHeight w:val="38"/>
        </w:trPr>
        <w:tc>
          <w:tcPr>
            <w:tcW w:w="2518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>,</w:t>
            </w:r>
          </w:p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708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Обознач.</w:t>
            </w:r>
          </w:p>
        </w:tc>
      </w:tr>
      <w:tr w:rsidR="0012670E" w:rsidTr="004C76C5">
        <w:trPr>
          <w:trHeight w:val="935"/>
        </w:trPr>
        <w:tc>
          <w:tcPr>
            <w:tcW w:w="2518" w:type="dxa"/>
          </w:tcPr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</w:t>
            </w:r>
          </w:p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вертикальная </w:t>
            </w:r>
          </w:p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Горизонталка</w:t>
            </w:r>
          </w:p>
          <w:p w:rsidR="0012670E" w:rsidRPr="00521FA3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418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1746х300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190х468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468х294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80х468</w:t>
            </w:r>
          </w:p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Поз.8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12670E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Поз.2</w:t>
            </w:r>
          </w:p>
          <w:p w:rsidR="0012670E" w:rsidRPr="00521FA3" w:rsidRDefault="0012670E" w:rsidP="004C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</w:tc>
      </w:tr>
    </w:tbl>
    <w:p w:rsidR="001434F3" w:rsidRDefault="001434F3"/>
    <w:p w:rsidR="0012670E" w:rsidRDefault="0012670E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>
      <w:pPr>
        <w:rPr>
          <w:szCs w:val="2"/>
        </w:rPr>
      </w:pPr>
      <w:r>
        <w:rPr>
          <w:szCs w:val="2"/>
        </w:rPr>
        <w:t>ФУРНИТУРА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79"/>
        <w:gridCol w:w="1522"/>
      </w:tblGrid>
      <w:tr w:rsidR="0012670E" w:rsidTr="0012670E">
        <w:trPr>
          <w:trHeight w:val="20"/>
        </w:trPr>
        <w:tc>
          <w:tcPr>
            <w:tcW w:w="226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679" w:type="dxa"/>
          </w:tcPr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Ед.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изм.</w:t>
            </w:r>
          </w:p>
        </w:tc>
        <w:tc>
          <w:tcPr>
            <w:tcW w:w="1522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12670E" w:rsidTr="0012670E">
        <w:trPr>
          <w:cantSplit/>
          <w:trHeight w:val="1077"/>
        </w:trPr>
        <w:tc>
          <w:tcPr>
            <w:tcW w:w="2268" w:type="dxa"/>
            <w:tcBorders>
              <w:bottom w:val="single" w:sz="4" w:space="0" w:color="auto"/>
            </w:tcBorders>
          </w:tcPr>
          <w:p w:rsidR="0012670E" w:rsidRPr="00D02768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FB8">
              <w:rPr>
                <w:sz w:val="20"/>
                <w:szCs w:val="20"/>
              </w:rPr>
              <w:t>Евровинт</w:t>
            </w:r>
            <w:r>
              <w:rPr>
                <w:sz w:val="20"/>
                <w:szCs w:val="20"/>
              </w:rPr>
              <w:t xml:space="preserve">  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2х25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 w:rsidRPr="00521FA3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 w:rsidRPr="00521FA3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  <w:p w:rsidR="0012670E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Поз.14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Поз.15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Крепл</w:t>
            </w:r>
            <w:proofErr w:type="spellEnd"/>
            <w:r>
              <w:rPr>
                <w:sz w:val="20"/>
                <w:szCs w:val="20"/>
              </w:rPr>
              <w:t>. поз. 15</w:t>
            </w:r>
          </w:p>
        </w:tc>
      </w:tr>
    </w:tbl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Default="001434F3"/>
    <w:p w:rsidR="001434F3" w:rsidRPr="005D40DE" w:rsidRDefault="001434F3" w:rsidP="001434F3">
      <w:pPr>
        <w:tabs>
          <w:tab w:val="left" w:pos="1980"/>
        </w:tabs>
        <w:jc w:val="right"/>
        <w:rPr>
          <w:b/>
          <w:sz w:val="22"/>
          <w:szCs w:val="22"/>
        </w:rPr>
      </w:pPr>
      <w:r w:rsidRPr="005D40DE">
        <w:rPr>
          <w:b/>
          <w:sz w:val="22"/>
          <w:szCs w:val="22"/>
        </w:rPr>
        <w:t>Производитель ООО «</w:t>
      </w:r>
      <w:proofErr w:type="gramStart"/>
      <w:r w:rsidRPr="005D40DE">
        <w:rPr>
          <w:b/>
          <w:sz w:val="22"/>
          <w:szCs w:val="22"/>
        </w:rPr>
        <w:t xml:space="preserve">Версаль»   </w:t>
      </w:r>
      <w:proofErr w:type="gramEnd"/>
      <w:r w:rsidRPr="005D40D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5D40DE">
        <w:rPr>
          <w:b/>
          <w:sz w:val="22"/>
          <w:szCs w:val="22"/>
        </w:rPr>
        <w:t>тел./</w:t>
      </w:r>
      <w:r w:rsidR="0095363D">
        <w:rPr>
          <w:b/>
          <w:sz w:val="22"/>
          <w:szCs w:val="22"/>
        </w:rPr>
        <w:t xml:space="preserve"> факс: (83631)-4-66-33, 4-65-10</w:t>
      </w:r>
    </w:p>
    <w:p w:rsidR="001434F3" w:rsidRPr="005E1543" w:rsidRDefault="0012670E" w:rsidP="001434F3">
      <w:pPr>
        <w:pStyle w:val="a3"/>
        <w:rPr>
          <w:sz w:val="36"/>
          <w:szCs w:val="36"/>
        </w:rPr>
      </w:pPr>
      <w:r>
        <w:rPr>
          <w:sz w:val="36"/>
          <w:szCs w:val="36"/>
        </w:rPr>
        <w:t>Стеллаж В-3</w:t>
      </w:r>
    </w:p>
    <w:p w:rsidR="001434F3" w:rsidRPr="00001C88" w:rsidRDefault="001434F3" w:rsidP="001434F3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1434F3" w:rsidRDefault="0012670E" w:rsidP="001434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822618</wp:posOffset>
            </wp:positionH>
            <wp:positionV relativeFrom="paragraph">
              <wp:posOffset>53797</wp:posOffset>
            </wp:positionV>
            <wp:extent cx="2864094" cy="2883877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11" t="8269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94" cy="288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  <w:bookmarkStart w:id="0" w:name="_GoBack"/>
      <w:bookmarkEnd w:id="0"/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>
      <w:pPr>
        <w:rPr>
          <w:noProof/>
        </w:rPr>
      </w:pPr>
    </w:p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>
      <w:r>
        <w:rPr>
          <w:szCs w:val="2"/>
        </w:rPr>
        <w:t xml:space="preserve">СПЕЦИФИКАЦИЯ     </w:t>
      </w:r>
    </w:p>
    <w:tbl>
      <w:tblPr>
        <w:tblpPr w:leftFromText="180" w:rightFromText="180" w:vertAnchor="text" w:horzAnchor="page" w:tblpX="894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708"/>
        <w:gridCol w:w="993"/>
      </w:tblGrid>
      <w:tr w:rsidR="0012670E" w:rsidTr="0012670E">
        <w:trPr>
          <w:trHeight w:val="38"/>
        </w:trPr>
        <w:tc>
          <w:tcPr>
            <w:tcW w:w="251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>,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70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Обознач.</w:t>
            </w:r>
          </w:p>
        </w:tc>
      </w:tr>
      <w:tr w:rsidR="0012670E" w:rsidTr="0012670E">
        <w:trPr>
          <w:trHeight w:val="935"/>
        </w:trPr>
        <w:tc>
          <w:tcPr>
            <w:tcW w:w="2518" w:type="dxa"/>
          </w:tcPr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</w:t>
            </w:r>
          </w:p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вертикальная </w:t>
            </w:r>
          </w:p>
          <w:p w:rsidR="00C4719A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Горизонталка</w:t>
            </w:r>
          </w:p>
          <w:p w:rsidR="0012670E" w:rsidRPr="00521FA3" w:rsidRDefault="00C4719A" w:rsidP="00C47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41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1746х300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190х468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468х294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80х468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Поз.8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Поз.2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</w:tc>
      </w:tr>
    </w:tbl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>
      <w:pPr>
        <w:rPr>
          <w:szCs w:val="2"/>
        </w:rPr>
      </w:pPr>
      <w:r>
        <w:rPr>
          <w:szCs w:val="2"/>
        </w:rPr>
        <w:t>ФУРНИТУРА</w:t>
      </w:r>
    </w:p>
    <w:tbl>
      <w:tblPr>
        <w:tblpPr w:leftFromText="180" w:rightFromText="180" w:vertAnchor="text" w:horzAnchor="page" w:tblpX="883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79"/>
        <w:gridCol w:w="1522"/>
      </w:tblGrid>
      <w:tr w:rsidR="0012670E" w:rsidTr="0012670E">
        <w:trPr>
          <w:trHeight w:val="20"/>
        </w:trPr>
        <w:tc>
          <w:tcPr>
            <w:tcW w:w="2268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679" w:type="dxa"/>
          </w:tcPr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Ед.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изм.</w:t>
            </w:r>
          </w:p>
        </w:tc>
        <w:tc>
          <w:tcPr>
            <w:tcW w:w="1522" w:type="dxa"/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12670E" w:rsidTr="0012670E">
        <w:trPr>
          <w:cantSplit/>
          <w:trHeight w:val="1077"/>
        </w:trPr>
        <w:tc>
          <w:tcPr>
            <w:tcW w:w="2268" w:type="dxa"/>
            <w:tcBorders>
              <w:bottom w:val="single" w:sz="4" w:space="0" w:color="auto"/>
            </w:tcBorders>
          </w:tcPr>
          <w:p w:rsidR="0012670E" w:rsidRPr="00D02768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FB8">
              <w:rPr>
                <w:sz w:val="20"/>
                <w:szCs w:val="20"/>
              </w:rPr>
              <w:t>Евровинт</w:t>
            </w:r>
            <w:r>
              <w:rPr>
                <w:sz w:val="20"/>
                <w:szCs w:val="20"/>
              </w:rPr>
              <w:t xml:space="preserve">  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2х25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 w:rsidRPr="00521FA3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 w:rsidRPr="00521FA3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  <w:p w:rsidR="0012670E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  <w:p w:rsidR="0012670E" w:rsidRPr="00521FA3" w:rsidRDefault="008736E9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2670E">
              <w:rPr>
                <w:sz w:val="20"/>
                <w:szCs w:val="20"/>
              </w:rPr>
              <w:t>т.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Поз.14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поз.14</w:t>
            </w:r>
          </w:p>
          <w:p w:rsidR="0012670E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Поз.15</w:t>
            </w:r>
          </w:p>
          <w:p w:rsidR="0012670E" w:rsidRPr="00521FA3" w:rsidRDefault="0012670E" w:rsidP="00126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Крепл</w:t>
            </w:r>
            <w:proofErr w:type="spellEnd"/>
            <w:r>
              <w:rPr>
                <w:sz w:val="20"/>
                <w:szCs w:val="20"/>
              </w:rPr>
              <w:t>. поз. 15</w:t>
            </w:r>
          </w:p>
        </w:tc>
      </w:tr>
    </w:tbl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/>
    <w:p w:rsidR="001434F3" w:rsidRDefault="001434F3" w:rsidP="001434F3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1434F3" w:rsidRDefault="002D1C9A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Стеллажа В</w:t>
      </w:r>
      <w:r w:rsidR="0012670E">
        <w:rPr>
          <w:b/>
          <w:bCs/>
          <w:spacing w:val="-12"/>
        </w:rPr>
        <w:t>- 3</w:t>
      </w:r>
    </w:p>
    <w:p w:rsidR="001434F3" w:rsidRDefault="001434F3" w:rsidP="001434F3">
      <w:pPr>
        <w:jc w:val="center"/>
        <w:rPr>
          <w:b/>
          <w:bCs/>
          <w:spacing w:val="-12"/>
        </w:rPr>
      </w:pPr>
    </w:p>
    <w:p w:rsidR="001434F3" w:rsidRPr="004143CC" w:rsidRDefault="001434F3" w:rsidP="001434F3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Стеллаж открытого типа состоит из двух фигурных боковых стенок, соединенных шестью стационарными полками.</w:t>
      </w:r>
    </w:p>
    <w:p w:rsidR="001434F3" w:rsidRDefault="008736E9" w:rsidP="001434F3">
      <w:pPr>
        <w:ind w:left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Подготовка к сборке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1.Перед сборкой необходимо ознакомиться с инструкцией по сборке.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2.Определить расположение</w:t>
      </w:r>
      <w:r w:rsidRPr="001434F3">
        <w:rPr>
          <w:color w:val="000000"/>
          <w:spacing w:val="-12"/>
          <w:sz w:val="18"/>
          <w:szCs w:val="18"/>
          <w:vertAlign w:val="subscript"/>
        </w:rPr>
        <w:t xml:space="preserve">  </w:t>
      </w:r>
      <w:r w:rsidRPr="001434F3">
        <w:rPr>
          <w:color w:val="000000"/>
          <w:spacing w:val="-12"/>
          <w:sz w:val="18"/>
          <w:szCs w:val="18"/>
        </w:rPr>
        <w:t>деталей и их наличие, а также наличие фурнитуры по комплектовочной ведомости.</w:t>
      </w:r>
      <w:r w:rsidRPr="001434F3">
        <w:rPr>
          <w:color w:val="000000"/>
          <w:spacing w:val="-12"/>
          <w:sz w:val="18"/>
          <w:szCs w:val="18"/>
        </w:rPr>
        <w:br/>
        <w:t>3.Подготовить необходимый инструмент для монтажных работ: молоток, отвёртку, шило, метр…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4.Подготовить место для сборки.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Сборку мебели надо производить на  чистом ровном полу, подложив мягкую ткань или бумагу во избежание повреждения и загрязнения  деталей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мебели!</w:t>
      </w:r>
    </w:p>
    <w:p w:rsidR="001434F3" w:rsidRDefault="008736E9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Сборка</w:t>
      </w:r>
    </w:p>
    <w:p w:rsidR="001434F3" w:rsidRPr="001434F3" w:rsidRDefault="001434F3" w:rsidP="001434F3">
      <w:pPr>
        <w:rPr>
          <w:bCs/>
          <w:spacing w:val="-12"/>
          <w:sz w:val="18"/>
          <w:szCs w:val="18"/>
        </w:rPr>
      </w:pPr>
      <w:r w:rsidRPr="001434F3">
        <w:rPr>
          <w:bCs/>
          <w:spacing w:val="-12"/>
          <w:sz w:val="18"/>
          <w:szCs w:val="18"/>
        </w:rPr>
        <w:t>1.На нижние торцевые кромки ст</w:t>
      </w:r>
      <w:r w:rsidR="002D1C9A">
        <w:rPr>
          <w:bCs/>
          <w:spacing w:val="-12"/>
          <w:sz w:val="18"/>
          <w:szCs w:val="18"/>
        </w:rPr>
        <w:t>енок вертикальных боковых (поз.8</w:t>
      </w:r>
      <w:r w:rsidRPr="001434F3">
        <w:rPr>
          <w:bCs/>
          <w:spacing w:val="-12"/>
          <w:sz w:val="18"/>
          <w:szCs w:val="18"/>
        </w:rPr>
        <w:t>) установить подпятники (поз.15) с помощью гвоздей 2х25.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2.Установить ве</w:t>
      </w:r>
      <w:r w:rsidR="002D1C9A">
        <w:rPr>
          <w:sz w:val="18"/>
          <w:szCs w:val="18"/>
        </w:rPr>
        <w:t>ртикальные боковые стенки (поз.8</w:t>
      </w:r>
      <w:r w:rsidRPr="001434F3">
        <w:rPr>
          <w:sz w:val="18"/>
          <w:szCs w:val="18"/>
        </w:rPr>
        <w:t>) передними кромками вверх.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 Установить, поочередно, между ними стенки горизонтальные  (поз.2), расположенные передними кромками вверх, стенку вертикальную (поз.3) и цоколь (поз.4) передними пластями  вверх, и соединить с ними евровинтами (поз.14).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3. Проверить прямоугольность изделия по диагонали.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4. Если все нормально, установить собранное изделие  в вертикальное положение.</w:t>
      </w:r>
    </w:p>
    <w:p w:rsidR="001434F3" w:rsidRPr="00ED231F" w:rsidRDefault="001434F3" w:rsidP="001434F3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1434F3" w:rsidRDefault="001434F3" w:rsidP="001434F3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1434F3" w:rsidRDefault="001434F3" w:rsidP="001434F3">
      <w:pPr>
        <w:jc w:val="center"/>
        <w:rPr>
          <w:b/>
          <w:sz w:val="22"/>
          <w:szCs w:val="22"/>
        </w:rPr>
      </w:pPr>
    </w:p>
    <w:p w:rsidR="001434F3" w:rsidRDefault="001434F3" w:rsidP="00143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</w:t>
      </w:r>
      <w:r w:rsidR="00936574">
        <w:rPr>
          <w:b/>
          <w:sz w:val="22"/>
          <w:szCs w:val="22"/>
        </w:rPr>
        <w:t>ЭКСПЛУАТАЦИИ и ухода за мебелью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Температура нагрева элементов мебели не должна превышать +40°С.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Нагрузка на полку не должна превышать 16 кг, при условии статической равномерной нагрузки на полку.</w:t>
      </w:r>
    </w:p>
    <w:p w:rsidR="001434F3" w:rsidRDefault="001434F3" w:rsidP="001434F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Гарантийный срок эксплуатации для общественных помещений -18 месяцев, бытовой-24 месяцев со дня продажи.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Претензии  принимаются в течение гарантийного срока.</w:t>
      </w:r>
    </w:p>
    <w:p w:rsidR="001434F3" w:rsidRDefault="001434F3" w:rsidP="001434F3">
      <w:pPr>
        <w:ind w:firstLine="360"/>
        <w:jc w:val="both"/>
      </w:pPr>
    </w:p>
    <w:p w:rsidR="001434F3" w:rsidRDefault="001434F3" w:rsidP="001434F3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УВАЖАЕМЫЙ ПОКУПАТЕЛЬ, БЛАГОДАРИМ ЗА ПОКУПКУ!</w:t>
      </w:r>
    </w:p>
    <w:p w:rsidR="001434F3" w:rsidRDefault="001434F3" w:rsidP="001434F3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1434F3" w:rsidRDefault="002D1C9A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Стеллажа В</w:t>
      </w:r>
      <w:r w:rsidR="0012670E">
        <w:rPr>
          <w:b/>
          <w:bCs/>
          <w:spacing w:val="-12"/>
        </w:rPr>
        <w:t>- 3</w:t>
      </w:r>
    </w:p>
    <w:p w:rsidR="001434F3" w:rsidRDefault="001434F3" w:rsidP="001434F3">
      <w:pPr>
        <w:jc w:val="center"/>
        <w:rPr>
          <w:b/>
          <w:bCs/>
          <w:spacing w:val="-12"/>
        </w:rPr>
      </w:pPr>
    </w:p>
    <w:p w:rsidR="001434F3" w:rsidRPr="004143CC" w:rsidRDefault="001434F3" w:rsidP="001434F3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Стеллаж открытого типа состоит из двух фигурных боковых стенок, соединенных шестью стационарными полками.</w:t>
      </w:r>
    </w:p>
    <w:p w:rsidR="001434F3" w:rsidRDefault="008736E9" w:rsidP="001434F3">
      <w:pPr>
        <w:ind w:left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Подготовка к сборке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1.Перед сборкой необходимо ознакомиться с инструкцией по сборке.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>2.Определить расположение</w:t>
      </w:r>
      <w:r w:rsidRPr="001434F3">
        <w:rPr>
          <w:color w:val="000000"/>
          <w:spacing w:val="-12"/>
          <w:sz w:val="18"/>
          <w:szCs w:val="18"/>
          <w:vertAlign w:val="subscript"/>
        </w:rPr>
        <w:t xml:space="preserve">  </w:t>
      </w:r>
      <w:r w:rsidRPr="001434F3">
        <w:rPr>
          <w:color w:val="000000"/>
          <w:spacing w:val="-12"/>
          <w:sz w:val="18"/>
          <w:szCs w:val="18"/>
        </w:rPr>
        <w:t>деталей и их наличие, а также наличие фурнитуры по комплектовочной ведомости.</w:t>
      </w:r>
      <w:r w:rsidRPr="001434F3">
        <w:rPr>
          <w:color w:val="000000"/>
          <w:spacing w:val="-12"/>
          <w:sz w:val="18"/>
          <w:szCs w:val="18"/>
        </w:rPr>
        <w:br/>
        <w:t>3.Подготовить необходимый инструмент для монтажных работ: молоток, отвёртку, шило, метр…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4.Подготовить место для сборки.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Сборку мебели надо производить на  чистом ровном полу, подложив мягкую ткань или бумагу во избежание повреждения и загрязнения  деталей </w:t>
      </w:r>
    </w:p>
    <w:p w:rsidR="001434F3" w:rsidRPr="001434F3" w:rsidRDefault="001434F3" w:rsidP="001434F3">
      <w:pPr>
        <w:rPr>
          <w:color w:val="000000"/>
          <w:spacing w:val="-12"/>
          <w:sz w:val="18"/>
          <w:szCs w:val="18"/>
        </w:rPr>
      </w:pPr>
      <w:r w:rsidRPr="001434F3">
        <w:rPr>
          <w:color w:val="000000"/>
          <w:spacing w:val="-12"/>
          <w:sz w:val="18"/>
          <w:szCs w:val="18"/>
        </w:rPr>
        <w:t xml:space="preserve">   мебели!</w:t>
      </w:r>
    </w:p>
    <w:p w:rsidR="001434F3" w:rsidRDefault="008736E9" w:rsidP="001434F3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Сборка</w:t>
      </w:r>
    </w:p>
    <w:p w:rsidR="001434F3" w:rsidRPr="001434F3" w:rsidRDefault="001434F3" w:rsidP="001434F3">
      <w:pPr>
        <w:rPr>
          <w:bCs/>
          <w:spacing w:val="-12"/>
          <w:sz w:val="18"/>
          <w:szCs w:val="18"/>
        </w:rPr>
      </w:pPr>
      <w:r w:rsidRPr="001434F3">
        <w:rPr>
          <w:bCs/>
          <w:spacing w:val="-12"/>
          <w:sz w:val="18"/>
          <w:szCs w:val="18"/>
        </w:rPr>
        <w:t>1.На нижние торцевые кромки ст</w:t>
      </w:r>
      <w:r w:rsidR="002D1C9A">
        <w:rPr>
          <w:bCs/>
          <w:spacing w:val="-12"/>
          <w:sz w:val="18"/>
          <w:szCs w:val="18"/>
        </w:rPr>
        <w:t>енок вертикальных боковых (поз.8</w:t>
      </w:r>
      <w:r w:rsidRPr="001434F3">
        <w:rPr>
          <w:bCs/>
          <w:spacing w:val="-12"/>
          <w:sz w:val="18"/>
          <w:szCs w:val="18"/>
        </w:rPr>
        <w:t>) установить подпятники (поз.15) с помощью гвоздей 2х25.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2.Установить ве</w:t>
      </w:r>
      <w:r w:rsidR="002D1C9A">
        <w:rPr>
          <w:sz w:val="18"/>
          <w:szCs w:val="18"/>
        </w:rPr>
        <w:t>ртикальные боковые стенки (поз.8</w:t>
      </w:r>
      <w:r w:rsidRPr="001434F3">
        <w:rPr>
          <w:sz w:val="18"/>
          <w:szCs w:val="18"/>
        </w:rPr>
        <w:t>) передними кромками вверх.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2. Установить, поочередно, между ними стенки горизонтальные  (поз.2), расположенные передними кромками вверх, стенку вертикальную (поз.3) и цоколь (поз.4) передними пластями  вверх, и соединить с ними евровинтами (поз.14).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3. Проверить прямоугольность изделия по диагонали.</w:t>
      </w:r>
    </w:p>
    <w:p w:rsidR="001434F3" w:rsidRPr="001434F3" w:rsidRDefault="001434F3" w:rsidP="001434F3">
      <w:pPr>
        <w:rPr>
          <w:sz w:val="18"/>
          <w:szCs w:val="18"/>
        </w:rPr>
      </w:pPr>
      <w:r w:rsidRPr="001434F3">
        <w:rPr>
          <w:sz w:val="18"/>
          <w:szCs w:val="18"/>
        </w:rPr>
        <w:t>4. Если все нормально, установить собранное изделие  в вертикальное положение.</w:t>
      </w:r>
    </w:p>
    <w:p w:rsidR="001434F3" w:rsidRPr="00ED231F" w:rsidRDefault="001434F3" w:rsidP="001434F3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1434F3" w:rsidRDefault="001434F3" w:rsidP="001434F3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1434F3" w:rsidRDefault="001434F3" w:rsidP="001434F3">
      <w:pPr>
        <w:jc w:val="center"/>
        <w:rPr>
          <w:b/>
          <w:sz w:val="22"/>
          <w:szCs w:val="22"/>
        </w:rPr>
      </w:pPr>
    </w:p>
    <w:p w:rsidR="001434F3" w:rsidRDefault="001434F3" w:rsidP="00143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</w:t>
      </w:r>
      <w:r w:rsidR="00936574">
        <w:rPr>
          <w:b/>
          <w:sz w:val="22"/>
          <w:szCs w:val="22"/>
        </w:rPr>
        <w:t>ЭКСПЛУАТАЦИИ и ухода за мебелью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noProof/>
          <w:sz w:val="18"/>
          <w:szCs w:val="18"/>
        </w:rPr>
        <w:t>Температура нагрева элементов мебели не должна превышать +40°С.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1434F3" w:rsidRPr="001434F3" w:rsidRDefault="001434F3" w:rsidP="001434F3">
      <w:pPr>
        <w:numPr>
          <w:ilvl w:val="0"/>
          <w:numId w:val="1"/>
        </w:numPr>
        <w:tabs>
          <w:tab w:val="num" w:pos="0"/>
        </w:tabs>
        <w:jc w:val="both"/>
        <w:rPr>
          <w:sz w:val="18"/>
          <w:szCs w:val="18"/>
        </w:rPr>
      </w:pPr>
      <w:r w:rsidRPr="001434F3">
        <w:rPr>
          <w:sz w:val="18"/>
          <w:szCs w:val="18"/>
        </w:rPr>
        <w:t>Нагрузка на полку не должна превышать 16 кг, при условии статической равномерной нагрузки на полку.</w:t>
      </w:r>
    </w:p>
    <w:p w:rsidR="001434F3" w:rsidRDefault="001434F3" w:rsidP="001434F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Гарантийный срок эксплуатации для общественных помещений -18 месяцев, бытовой-24 месяцев со дня продажи.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1434F3" w:rsidRPr="001434F3" w:rsidRDefault="001434F3" w:rsidP="001434F3">
      <w:pPr>
        <w:ind w:firstLine="360"/>
        <w:jc w:val="both"/>
        <w:rPr>
          <w:sz w:val="18"/>
          <w:szCs w:val="18"/>
        </w:rPr>
      </w:pPr>
      <w:r w:rsidRPr="001434F3">
        <w:rPr>
          <w:sz w:val="18"/>
          <w:szCs w:val="18"/>
        </w:rPr>
        <w:t>Претензии  принимаются в течение гарантийного срока.</w:t>
      </w:r>
    </w:p>
    <w:p w:rsidR="001434F3" w:rsidRDefault="001434F3" w:rsidP="001434F3">
      <w:pPr>
        <w:ind w:firstLine="360"/>
        <w:jc w:val="both"/>
      </w:pPr>
    </w:p>
    <w:p w:rsidR="001434F3" w:rsidRDefault="001434F3" w:rsidP="001434F3">
      <w:pPr>
        <w:jc w:val="center"/>
      </w:pPr>
      <w:r>
        <w:rPr>
          <w:b/>
          <w:sz w:val="18"/>
          <w:szCs w:val="18"/>
        </w:rPr>
        <w:t>УВАЖАЕМЫЙ ПОКУПАТЕЛЬ, БЛАГОДАРИМ ЗА ПОКУПКУ!</w:t>
      </w:r>
    </w:p>
    <w:sectPr w:rsidR="001434F3" w:rsidSect="001434F3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4F3"/>
    <w:rsid w:val="00115F60"/>
    <w:rsid w:val="0012670E"/>
    <w:rsid w:val="001434F3"/>
    <w:rsid w:val="00241B54"/>
    <w:rsid w:val="002D1C9A"/>
    <w:rsid w:val="0042404C"/>
    <w:rsid w:val="005271B9"/>
    <w:rsid w:val="0055104F"/>
    <w:rsid w:val="00622401"/>
    <w:rsid w:val="006C5C95"/>
    <w:rsid w:val="007E42B0"/>
    <w:rsid w:val="008736E9"/>
    <w:rsid w:val="00936574"/>
    <w:rsid w:val="0095363D"/>
    <w:rsid w:val="0097407F"/>
    <w:rsid w:val="009D5528"/>
    <w:rsid w:val="00B52932"/>
    <w:rsid w:val="00C4719A"/>
    <w:rsid w:val="00CC2372"/>
    <w:rsid w:val="00CF47AE"/>
    <w:rsid w:val="00F15976"/>
    <w:rsid w:val="00F94E8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F9C0"/>
  <w15:docId w15:val="{CD392F30-1234-486D-9514-289D69B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34F3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character" w:customStyle="1" w:styleId="10">
    <w:name w:val="Заголовок 1 Знак"/>
    <w:basedOn w:val="a0"/>
    <w:link w:val="1"/>
    <w:rsid w:val="00143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2019-12-06T08:48:00Z</dcterms:created>
  <dcterms:modified xsi:type="dcterms:W3CDTF">2021-07-21T12:45:00Z</dcterms:modified>
</cp:coreProperties>
</file>